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07A" w:rsidRPr="009B3A1E" w:rsidRDefault="004B107A" w:rsidP="004B107A">
      <w:pPr>
        <w:rPr>
          <w:rFonts w:ascii="黑体" w:eastAsia="黑体" w:hAnsi="黑体" w:cs="黑体"/>
          <w:sz w:val="32"/>
          <w:szCs w:val="32"/>
        </w:rPr>
      </w:pPr>
      <w:r w:rsidRPr="009B3A1E">
        <w:rPr>
          <w:rFonts w:ascii="黑体" w:eastAsia="黑体" w:hAnsi="黑体" w:cs="黑体" w:hint="eastAsia"/>
          <w:sz w:val="32"/>
          <w:szCs w:val="32"/>
        </w:rPr>
        <w:t>附件</w:t>
      </w:r>
      <w:r w:rsidR="005A64E7">
        <w:rPr>
          <w:rFonts w:ascii="黑体" w:eastAsia="黑体" w:hAnsi="黑体" w:cs="黑体"/>
          <w:sz w:val="32"/>
          <w:szCs w:val="32"/>
        </w:rPr>
        <w:t>1</w:t>
      </w:r>
    </w:p>
    <w:p w:rsidR="004B107A" w:rsidRPr="00782F0A" w:rsidRDefault="004B107A" w:rsidP="004B107A">
      <w:pPr>
        <w:jc w:val="center"/>
        <w:rPr>
          <w:rFonts w:ascii="方正小标宋简体" w:eastAsia="方正小标宋简体" w:hAnsi="宋体"/>
          <w:sz w:val="36"/>
          <w:szCs w:val="36"/>
        </w:rPr>
      </w:pPr>
      <w:r w:rsidRPr="00782F0A">
        <w:rPr>
          <w:rFonts w:ascii="方正小标宋简体" w:eastAsia="方正小标宋简体" w:hAnsi="宋体" w:cs="方正小标宋简体"/>
          <w:sz w:val="36"/>
          <w:szCs w:val="36"/>
        </w:rPr>
        <w:t>201</w:t>
      </w:r>
      <w:r>
        <w:rPr>
          <w:rFonts w:ascii="方正小标宋简体" w:eastAsia="方正小标宋简体" w:hAnsi="宋体" w:cs="方正小标宋简体"/>
          <w:sz w:val="36"/>
          <w:szCs w:val="36"/>
        </w:rPr>
        <w:t>8</w:t>
      </w:r>
      <w:r w:rsidRPr="00782F0A">
        <w:rPr>
          <w:rFonts w:ascii="方正小标宋简体" w:eastAsia="方正小标宋简体" w:hAnsi="宋体" w:cs="方正小标宋简体" w:hint="eastAsia"/>
          <w:sz w:val="36"/>
          <w:szCs w:val="36"/>
        </w:rPr>
        <w:t>年</w:t>
      </w:r>
      <w:r w:rsidR="005A64E7">
        <w:rPr>
          <w:rFonts w:ascii="方正小标宋简体" w:eastAsia="方正小标宋简体" w:hAnsi="宋体" w:cs="方正小标宋简体" w:hint="eastAsia"/>
          <w:sz w:val="36"/>
          <w:szCs w:val="36"/>
        </w:rPr>
        <w:t>石油工程</w:t>
      </w:r>
      <w:r w:rsidRPr="00782F0A">
        <w:rPr>
          <w:rFonts w:ascii="方正小标宋简体" w:eastAsia="方正小标宋简体" w:hAnsi="宋体" w:cs="方正小标宋简体" w:hint="eastAsia"/>
          <w:sz w:val="36"/>
          <w:szCs w:val="36"/>
        </w:rPr>
        <w:t>学院党建</w:t>
      </w:r>
      <w:r w:rsidR="005A64E7">
        <w:rPr>
          <w:rFonts w:ascii="方正小标宋简体" w:eastAsia="方正小标宋简体" w:hAnsi="宋体" w:cs="方正小标宋简体" w:hint="eastAsia"/>
          <w:sz w:val="36"/>
          <w:szCs w:val="36"/>
        </w:rPr>
        <w:t>项目</w:t>
      </w:r>
      <w:r w:rsidRPr="00782F0A">
        <w:rPr>
          <w:rFonts w:ascii="方正小标宋简体" w:eastAsia="方正小标宋简体" w:hAnsi="宋体" w:cs="方正小标宋简体" w:hint="eastAsia"/>
          <w:sz w:val="36"/>
          <w:szCs w:val="36"/>
        </w:rPr>
        <w:t>研究</w:t>
      </w:r>
      <w:r w:rsidR="005A64E7">
        <w:rPr>
          <w:rFonts w:ascii="方正小标宋简体" w:eastAsia="方正小标宋简体" w:hAnsi="宋体" w:cs="方正小标宋简体" w:hint="eastAsia"/>
          <w:sz w:val="36"/>
          <w:szCs w:val="36"/>
        </w:rPr>
        <w:t>立项指南</w:t>
      </w:r>
    </w:p>
    <w:p w:rsidR="004B107A" w:rsidRDefault="004B107A" w:rsidP="004B107A">
      <w:pPr>
        <w:rPr>
          <w:rFonts w:ascii="宋体"/>
          <w:b/>
          <w:bCs/>
          <w:sz w:val="30"/>
          <w:szCs w:val="30"/>
        </w:rPr>
      </w:pPr>
    </w:p>
    <w:p w:rsidR="004B107A" w:rsidRPr="005645AD" w:rsidRDefault="004B107A" w:rsidP="004B107A">
      <w:pPr>
        <w:numPr>
          <w:ilvl w:val="0"/>
          <w:numId w:val="1"/>
        </w:numPr>
        <w:rPr>
          <w:rFonts w:ascii="黑体" w:eastAsia="黑体" w:hAnsi="黑体"/>
          <w:bCs/>
          <w:sz w:val="30"/>
          <w:szCs w:val="30"/>
        </w:rPr>
      </w:pPr>
      <w:r w:rsidRPr="005645AD">
        <w:rPr>
          <w:rFonts w:ascii="黑体" w:eastAsia="黑体" w:hAnsi="黑体" w:cs="黑体" w:hint="eastAsia"/>
          <w:bCs/>
          <w:sz w:val="30"/>
          <w:szCs w:val="30"/>
        </w:rPr>
        <w:t>十九大精神专项课题</w:t>
      </w:r>
    </w:p>
    <w:p w:rsidR="004B107A" w:rsidRPr="002C3AA7" w:rsidRDefault="004B107A" w:rsidP="004B107A">
      <w:pPr>
        <w:rPr>
          <w:rFonts w:ascii="仿宋_gb2312" w:eastAsia="仿宋_gb2312"/>
          <w:b/>
          <w:bCs/>
          <w:sz w:val="32"/>
          <w:szCs w:val="32"/>
        </w:rPr>
      </w:pPr>
      <w:r w:rsidRPr="002C3AA7">
        <w:rPr>
          <w:rFonts w:ascii="仿宋_gb2312" w:eastAsia="仿宋_gb2312" w:hAnsi="宋体" w:cs="仿宋_gb2312" w:hint="eastAsia"/>
          <w:b/>
          <w:sz w:val="32"/>
          <w:szCs w:val="32"/>
        </w:rPr>
        <w:t>“四个伟大”与新时代中国共产党的历史使命研究</w:t>
      </w:r>
      <w:r w:rsidRPr="002C3AA7">
        <w:rPr>
          <w:rFonts w:ascii="楷体_GB2312" w:eastAsia="楷体_GB2312" w:cs="楷体_GB2312" w:hint="eastAsia"/>
          <w:b/>
          <w:bCs/>
          <w:sz w:val="32"/>
          <w:szCs w:val="32"/>
        </w:rPr>
        <w:t>★</w:t>
      </w:r>
    </w:p>
    <w:p w:rsidR="004B107A" w:rsidRPr="002C3AA7" w:rsidRDefault="004B107A" w:rsidP="004B107A">
      <w:pPr>
        <w:rPr>
          <w:rFonts w:ascii="楷体_GB2312" w:eastAsia="楷体_GB2312"/>
          <w:b/>
          <w:bCs/>
          <w:sz w:val="32"/>
          <w:szCs w:val="32"/>
        </w:rPr>
      </w:pPr>
      <w:r w:rsidRPr="002C3AA7">
        <w:rPr>
          <w:rFonts w:ascii="仿宋_gb2312" w:eastAsia="仿宋_gb2312" w:hAnsi="宋体" w:cs="仿宋_gb2312" w:hint="eastAsia"/>
          <w:b/>
          <w:sz w:val="32"/>
          <w:szCs w:val="32"/>
        </w:rPr>
        <w:t>新时代高校社会主义意识形态建设研究</w:t>
      </w:r>
      <w:r w:rsidRPr="002C3AA7">
        <w:rPr>
          <w:rFonts w:ascii="楷体_GB2312" w:eastAsia="楷体_GB2312" w:cs="楷体_GB2312" w:hint="eastAsia"/>
          <w:b/>
          <w:bCs/>
          <w:sz w:val="32"/>
          <w:szCs w:val="32"/>
        </w:rPr>
        <w:t>★</w:t>
      </w:r>
    </w:p>
    <w:p w:rsidR="004B107A" w:rsidRPr="002C3AA7" w:rsidRDefault="004B107A" w:rsidP="004B107A">
      <w:pPr>
        <w:rPr>
          <w:rFonts w:ascii="仿宋_gb2312" w:eastAsia="仿宋_gb2312" w:hAnsi="宋体"/>
          <w:b/>
          <w:sz w:val="32"/>
          <w:szCs w:val="32"/>
        </w:rPr>
      </w:pPr>
      <w:r w:rsidRPr="002C3AA7">
        <w:rPr>
          <w:rFonts w:ascii="仿宋_gb2312" w:eastAsia="仿宋_gb2312" w:hAnsi="宋体" w:cs="仿宋_gb2312" w:hint="eastAsia"/>
          <w:b/>
          <w:sz w:val="32"/>
          <w:szCs w:val="32"/>
        </w:rPr>
        <w:t>新时代思想政治理论课建设研究</w:t>
      </w:r>
      <w:r w:rsidRPr="002C3AA7">
        <w:rPr>
          <w:rFonts w:ascii="楷体_GB2312" w:eastAsia="楷体_GB2312" w:cs="楷体_GB2312" w:hint="eastAsia"/>
          <w:b/>
          <w:bCs/>
          <w:sz w:val="32"/>
          <w:szCs w:val="32"/>
        </w:rPr>
        <w:t>★</w:t>
      </w:r>
    </w:p>
    <w:p w:rsidR="004B107A" w:rsidRPr="00023DEB" w:rsidRDefault="004B107A" w:rsidP="004B107A">
      <w:pPr>
        <w:rPr>
          <w:rFonts w:ascii="仿宋_gb2312" w:eastAsia="仿宋_gb2312" w:hAnsi="宋体"/>
          <w:sz w:val="32"/>
          <w:szCs w:val="32"/>
        </w:rPr>
      </w:pPr>
      <w:r w:rsidRPr="00023DEB">
        <w:rPr>
          <w:rFonts w:ascii="仿宋_gb2312" w:eastAsia="仿宋_gb2312" w:hAnsi="宋体" w:cs="仿宋_gb2312" w:hint="eastAsia"/>
          <w:sz w:val="32"/>
          <w:szCs w:val="32"/>
        </w:rPr>
        <w:t>中国特色社会主义文化自信研究</w:t>
      </w:r>
    </w:p>
    <w:p w:rsidR="004B107A" w:rsidRPr="009703E7" w:rsidRDefault="004B107A" w:rsidP="004B107A">
      <w:pPr>
        <w:rPr>
          <w:rFonts w:ascii="仿宋_gb2312" w:eastAsia="仿宋_gb2312"/>
          <w:b/>
          <w:bCs/>
          <w:sz w:val="32"/>
          <w:szCs w:val="32"/>
        </w:rPr>
      </w:pPr>
      <w:r w:rsidRPr="009703E7">
        <w:rPr>
          <w:rFonts w:ascii="仿宋_gb2312" w:eastAsia="仿宋_gb2312" w:hAnsi="宋体" w:cs="仿宋_gb2312" w:hint="eastAsia"/>
          <w:sz w:val="32"/>
          <w:szCs w:val="32"/>
        </w:rPr>
        <w:t>社会主义核心价值观融入社会发展各方面研究</w:t>
      </w:r>
    </w:p>
    <w:p w:rsidR="004B107A" w:rsidRDefault="004B107A" w:rsidP="004B107A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 w:rsidRPr="000C6047">
        <w:rPr>
          <w:rFonts w:ascii="黑体" w:eastAsia="黑体" w:hAnsi="黑体" w:cs="黑体" w:hint="eastAsia"/>
          <w:sz w:val="32"/>
          <w:szCs w:val="32"/>
        </w:rPr>
        <w:t>党建工作</w:t>
      </w:r>
    </w:p>
    <w:p w:rsidR="004B107A" w:rsidRPr="002C3AA7" w:rsidRDefault="004B107A" w:rsidP="004B107A">
      <w:pPr>
        <w:rPr>
          <w:rFonts w:ascii="楷体_GB2312" w:eastAsia="楷体_GB2312"/>
          <w:b/>
          <w:bCs/>
          <w:sz w:val="32"/>
          <w:szCs w:val="32"/>
        </w:rPr>
      </w:pPr>
      <w:r w:rsidRPr="002C3AA7">
        <w:rPr>
          <w:rFonts w:ascii="仿宋_gb2312" w:eastAsia="仿宋_gb2312" w:hAnsi="黑体" w:cs="仿宋_gb2312" w:hint="eastAsia"/>
          <w:b/>
          <w:sz w:val="32"/>
          <w:szCs w:val="32"/>
        </w:rPr>
        <w:t>党支部建设规范化、标准化的实证研究</w:t>
      </w:r>
      <w:r w:rsidRPr="002C3AA7">
        <w:rPr>
          <w:rFonts w:ascii="楷体_GB2312" w:eastAsia="楷体_GB2312" w:cs="楷体_GB2312" w:hint="eastAsia"/>
          <w:b/>
          <w:bCs/>
          <w:sz w:val="32"/>
          <w:szCs w:val="32"/>
        </w:rPr>
        <w:t>★</w:t>
      </w:r>
    </w:p>
    <w:p w:rsidR="004B107A" w:rsidRPr="002C3AA7" w:rsidRDefault="004B107A" w:rsidP="004B107A">
      <w:pPr>
        <w:rPr>
          <w:rFonts w:ascii="楷体_GB2312" w:eastAsia="楷体_GB2312"/>
          <w:b/>
          <w:bCs/>
          <w:sz w:val="32"/>
          <w:szCs w:val="32"/>
        </w:rPr>
      </w:pPr>
      <w:r w:rsidRPr="002C3AA7">
        <w:rPr>
          <w:rFonts w:ascii="仿宋_gb2312" w:eastAsia="仿宋_gb2312" w:cs="仿宋_gb2312" w:hint="eastAsia"/>
          <w:b/>
          <w:sz w:val="32"/>
          <w:szCs w:val="32"/>
        </w:rPr>
        <w:t>高校教工党支部主体作用发挥的机制研究</w:t>
      </w:r>
      <w:r w:rsidRPr="002C3AA7">
        <w:rPr>
          <w:rFonts w:ascii="楷体_GB2312" w:eastAsia="楷体_GB2312" w:cs="楷体_GB2312" w:hint="eastAsia"/>
          <w:b/>
          <w:bCs/>
          <w:sz w:val="32"/>
          <w:szCs w:val="32"/>
        </w:rPr>
        <w:t>★</w:t>
      </w:r>
    </w:p>
    <w:p w:rsidR="004B107A" w:rsidRPr="002C3AA7" w:rsidRDefault="004B107A" w:rsidP="004B107A">
      <w:pPr>
        <w:tabs>
          <w:tab w:val="left" w:pos="5250"/>
        </w:tabs>
        <w:rPr>
          <w:rFonts w:ascii="楷体_GB2312" w:eastAsia="楷体_GB2312"/>
          <w:b/>
          <w:bCs/>
          <w:sz w:val="32"/>
          <w:szCs w:val="32"/>
        </w:rPr>
      </w:pPr>
      <w:r w:rsidRPr="002C3AA7">
        <w:rPr>
          <w:rFonts w:ascii="仿宋_gb2312" w:eastAsia="仿宋_gb2312" w:cs="仿宋_gb2312" w:hint="eastAsia"/>
          <w:b/>
          <w:sz w:val="32"/>
          <w:szCs w:val="32"/>
        </w:rPr>
        <w:t>高校党支部党组织生活创新研究</w:t>
      </w:r>
      <w:r w:rsidRPr="002C3AA7">
        <w:rPr>
          <w:rFonts w:ascii="楷体_GB2312" w:eastAsia="楷体_GB2312" w:cs="楷体_GB2312" w:hint="eastAsia"/>
          <w:b/>
          <w:bCs/>
          <w:sz w:val="32"/>
          <w:szCs w:val="32"/>
        </w:rPr>
        <w:t>★</w:t>
      </w:r>
    </w:p>
    <w:p w:rsidR="004B107A" w:rsidRPr="002C3AA7" w:rsidRDefault="004B107A" w:rsidP="004B107A">
      <w:pPr>
        <w:tabs>
          <w:tab w:val="left" w:pos="5250"/>
        </w:tabs>
        <w:rPr>
          <w:rFonts w:ascii="仿宋_gb2312" w:eastAsia="仿宋_gb2312"/>
          <w:b/>
          <w:sz w:val="32"/>
          <w:szCs w:val="32"/>
        </w:rPr>
      </w:pPr>
      <w:r w:rsidRPr="002C3AA7">
        <w:rPr>
          <w:rFonts w:ascii="仿宋_gb2312" w:eastAsia="仿宋_gb2312" w:cs="仿宋_gb2312" w:hint="eastAsia"/>
          <w:b/>
          <w:sz w:val="32"/>
          <w:szCs w:val="32"/>
        </w:rPr>
        <w:t>高校思想政治工作体制机制研究</w:t>
      </w:r>
      <w:r w:rsidRPr="002C3AA7">
        <w:rPr>
          <w:rFonts w:ascii="楷体_GB2312" w:eastAsia="楷体_GB2312" w:cs="楷体_GB2312" w:hint="eastAsia"/>
          <w:b/>
          <w:bCs/>
          <w:sz w:val="32"/>
          <w:szCs w:val="32"/>
        </w:rPr>
        <w:t>★</w:t>
      </w:r>
      <w:r w:rsidRPr="002C3AA7">
        <w:rPr>
          <w:rFonts w:ascii="楷体_GB2312" w:eastAsia="楷体_GB2312"/>
          <w:b/>
          <w:bCs/>
          <w:sz w:val="32"/>
          <w:szCs w:val="32"/>
        </w:rPr>
        <w:tab/>
      </w:r>
    </w:p>
    <w:p w:rsidR="004B107A" w:rsidRDefault="004B107A" w:rsidP="004B107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“不忘初心、牢记使</w:t>
      </w:r>
      <w:r w:rsidRPr="00DB1012">
        <w:rPr>
          <w:rFonts w:ascii="仿宋_gb2312" w:eastAsia="仿宋_gb2312" w:cs="仿宋_gb2312" w:hint="eastAsia"/>
          <w:sz w:val="32"/>
          <w:szCs w:val="32"/>
        </w:rPr>
        <w:t>”主题教育实践研究</w:t>
      </w:r>
    </w:p>
    <w:p w:rsidR="004B107A" w:rsidRPr="00DB1012" w:rsidRDefault="004B107A" w:rsidP="004B107A">
      <w:pPr>
        <w:rPr>
          <w:rFonts w:ascii="仿宋_gb2312" w:eastAsia="仿宋_gb2312"/>
          <w:sz w:val="32"/>
          <w:szCs w:val="32"/>
        </w:rPr>
      </w:pPr>
      <w:r w:rsidRPr="00DB1012">
        <w:rPr>
          <w:rFonts w:ascii="仿宋_gb2312" w:eastAsia="仿宋_gb2312" w:cs="仿宋_gb2312" w:hint="eastAsia"/>
          <w:sz w:val="32"/>
          <w:szCs w:val="32"/>
        </w:rPr>
        <w:t>基层党建工作述职评议考核机制研究</w:t>
      </w:r>
    </w:p>
    <w:p w:rsidR="004B107A" w:rsidRPr="00DB1012" w:rsidRDefault="004B107A" w:rsidP="004B107A">
      <w:pPr>
        <w:rPr>
          <w:rFonts w:ascii="仿宋_gb2312" w:eastAsia="仿宋_gb2312"/>
          <w:sz w:val="32"/>
          <w:szCs w:val="32"/>
        </w:rPr>
      </w:pPr>
      <w:r w:rsidRPr="00DB1012">
        <w:rPr>
          <w:rFonts w:ascii="仿宋_gb2312" w:eastAsia="仿宋_gb2312" w:cs="仿宋_gb2312" w:hint="eastAsia"/>
          <w:sz w:val="32"/>
          <w:szCs w:val="32"/>
        </w:rPr>
        <w:t>完善高校党建工作考核评价体系和奖惩机制研究</w:t>
      </w:r>
    </w:p>
    <w:p w:rsidR="004B107A" w:rsidRPr="00DB1012" w:rsidRDefault="004B107A" w:rsidP="004B107A">
      <w:pPr>
        <w:rPr>
          <w:rFonts w:ascii="仿宋_gb2312" w:eastAsia="仿宋_gb2312"/>
          <w:sz w:val="32"/>
          <w:szCs w:val="32"/>
        </w:rPr>
      </w:pPr>
      <w:r w:rsidRPr="00DB1012">
        <w:rPr>
          <w:rFonts w:ascii="仿宋_gb2312" w:eastAsia="仿宋_gb2312" w:cs="仿宋_gb2312" w:hint="eastAsia"/>
          <w:sz w:val="32"/>
          <w:szCs w:val="32"/>
        </w:rPr>
        <w:t>教师党支部工作规范与活力机制研究</w:t>
      </w:r>
    </w:p>
    <w:p w:rsidR="004B107A" w:rsidRPr="00DB1012" w:rsidRDefault="004B107A" w:rsidP="004B107A">
      <w:pPr>
        <w:rPr>
          <w:rFonts w:ascii="仿宋_gb2312" w:eastAsia="仿宋_gb2312"/>
          <w:sz w:val="32"/>
          <w:szCs w:val="32"/>
        </w:rPr>
      </w:pPr>
      <w:r w:rsidRPr="00DB1012">
        <w:rPr>
          <w:rFonts w:ascii="仿宋_gb2312" w:eastAsia="仿宋_gb2312" w:cs="仿宋_gb2312" w:hint="eastAsia"/>
          <w:sz w:val="32"/>
          <w:szCs w:val="32"/>
        </w:rPr>
        <w:t>高校“两学一做”学习教育长效机制的探索与构建</w:t>
      </w:r>
    </w:p>
    <w:p w:rsidR="004B107A" w:rsidRDefault="004B107A" w:rsidP="004B107A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 w:rsidRPr="000C6047">
        <w:rPr>
          <w:rFonts w:ascii="黑体" w:eastAsia="黑体" w:hAnsi="黑体" w:cs="黑体" w:hint="eastAsia"/>
          <w:sz w:val="32"/>
          <w:szCs w:val="32"/>
        </w:rPr>
        <w:t>宣传工作</w:t>
      </w:r>
    </w:p>
    <w:p w:rsidR="004B107A" w:rsidRPr="00981F52" w:rsidRDefault="004B107A" w:rsidP="004B107A">
      <w:pPr>
        <w:rPr>
          <w:rFonts w:ascii="仿宋_gb2312" w:eastAsia="仿宋_gb2312"/>
          <w:b/>
          <w:bCs/>
          <w:sz w:val="32"/>
          <w:szCs w:val="32"/>
        </w:rPr>
      </w:pPr>
      <w:r w:rsidRPr="00981F52">
        <w:rPr>
          <w:rFonts w:ascii="仿宋_gb2312" w:eastAsia="仿宋_gb2312" w:cs="仿宋_gb2312" w:hint="eastAsia"/>
          <w:b/>
          <w:bCs/>
          <w:sz w:val="32"/>
          <w:szCs w:val="32"/>
        </w:rPr>
        <w:t>网络思想政治教育的组织实施与效果评价研究</w:t>
      </w:r>
      <w:r w:rsidRPr="00981F52">
        <w:rPr>
          <w:rFonts w:ascii="楷体_GB2312" w:eastAsia="楷体_GB2312" w:cs="楷体_GB2312" w:hint="eastAsia"/>
          <w:b/>
          <w:bCs/>
          <w:sz w:val="32"/>
          <w:szCs w:val="32"/>
        </w:rPr>
        <w:t>★</w:t>
      </w:r>
    </w:p>
    <w:p w:rsidR="004B107A" w:rsidRPr="00981F52" w:rsidRDefault="004B107A" w:rsidP="004B107A">
      <w:pPr>
        <w:rPr>
          <w:rFonts w:ascii="仿宋_gb2312" w:eastAsia="仿宋_gb2312"/>
          <w:b/>
          <w:bCs/>
          <w:sz w:val="32"/>
          <w:szCs w:val="32"/>
        </w:rPr>
      </w:pPr>
      <w:r w:rsidRPr="00981F52">
        <w:rPr>
          <w:rFonts w:ascii="仿宋_gb2312" w:eastAsia="仿宋_gb2312" w:cs="仿宋_gb2312" w:hint="eastAsia"/>
          <w:b/>
          <w:bCs/>
          <w:sz w:val="32"/>
          <w:szCs w:val="32"/>
        </w:rPr>
        <w:t>高校</w:t>
      </w:r>
      <w:r w:rsidRPr="00981F52">
        <w:rPr>
          <w:rFonts w:ascii="仿宋_gb2312" w:eastAsia="仿宋_gb2312" w:hAnsi="Calibri" w:cs="仿宋_gb2312" w:hint="eastAsia"/>
          <w:b/>
          <w:bCs/>
          <w:sz w:val="32"/>
          <w:szCs w:val="32"/>
        </w:rPr>
        <w:t>网络意识形态新情况及应对策略研究</w:t>
      </w:r>
      <w:r w:rsidRPr="00981F52">
        <w:rPr>
          <w:rFonts w:ascii="楷体_GB2312" w:eastAsia="楷体_GB2312" w:cs="楷体_GB2312" w:hint="eastAsia"/>
          <w:b/>
          <w:bCs/>
          <w:sz w:val="32"/>
          <w:szCs w:val="32"/>
        </w:rPr>
        <w:t>★</w:t>
      </w:r>
    </w:p>
    <w:p w:rsidR="004B107A" w:rsidRPr="00D0339E" w:rsidRDefault="004B107A" w:rsidP="004B107A">
      <w:pPr>
        <w:rPr>
          <w:rFonts w:ascii="仿宋_gb2312" w:eastAsia="仿宋_gb2312"/>
          <w:sz w:val="32"/>
          <w:szCs w:val="32"/>
        </w:rPr>
      </w:pPr>
      <w:r w:rsidRPr="00D0339E">
        <w:rPr>
          <w:rFonts w:ascii="仿宋_gb2312" w:eastAsia="仿宋_gb2312" w:cs="仿宋_gb2312" w:hint="eastAsia"/>
          <w:sz w:val="32"/>
          <w:szCs w:val="32"/>
        </w:rPr>
        <w:lastRenderedPageBreak/>
        <w:t>新媒体下高校突发事件网络舆情引导和管理机制研究</w:t>
      </w:r>
    </w:p>
    <w:p w:rsidR="004B107A" w:rsidRPr="002F7D10" w:rsidRDefault="004B107A" w:rsidP="004B107A">
      <w:pPr>
        <w:rPr>
          <w:rFonts w:ascii="仿宋_gb2312" w:eastAsia="仿宋_gb2312"/>
          <w:sz w:val="32"/>
          <w:szCs w:val="32"/>
        </w:rPr>
      </w:pPr>
      <w:r w:rsidRPr="002F7D10">
        <w:rPr>
          <w:rFonts w:ascii="仿宋_gb2312" w:eastAsia="仿宋_gb2312" w:cs="仿宋_gb2312" w:hint="eastAsia"/>
          <w:sz w:val="32"/>
          <w:szCs w:val="32"/>
        </w:rPr>
        <w:t>师德建设与考核的途径和方法研究</w:t>
      </w:r>
    </w:p>
    <w:p w:rsidR="004B107A" w:rsidRPr="00D0339E" w:rsidRDefault="004B107A" w:rsidP="004B107A">
      <w:pPr>
        <w:rPr>
          <w:rFonts w:ascii="仿宋_gb2312" w:eastAsia="仿宋_gb2312"/>
          <w:sz w:val="32"/>
          <w:szCs w:val="32"/>
        </w:rPr>
      </w:pPr>
      <w:r w:rsidRPr="00D0339E">
        <w:rPr>
          <w:rFonts w:ascii="仿宋_gb2312" w:eastAsia="仿宋_gb2312" w:cs="仿宋_gb2312" w:hint="eastAsia"/>
          <w:sz w:val="32"/>
          <w:szCs w:val="32"/>
        </w:rPr>
        <w:t>高校网络文化建设品牌培育机制研究</w:t>
      </w:r>
    </w:p>
    <w:p w:rsidR="004B107A" w:rsidRDefault="004B107A" w:rsidP="004B107A">
      <w:pPr>
        <w:rPr>
          <w:rFonts w:ascii="仿宋_gb2312" w:eastAsia="仿宋_gb2312" w:cs="仿宋_gb2312"/>
          <w:sz w:val="32"/>
          <w:szCs w:val="32"/>
        </w:rPr>
      </w:pPr>
      <w:r w:rsidRPr="00D0339E">
        <w:rPr>
          <w:rFonts w:ascii="仿宋_gb2312" w:eastAsia="仿宋_gb2312" w:cs="仿宋_gb2312" w:hint="eastAsia"/>
          <w:sz w:val="32"/>
          <w:szCs w:val="32"/>
        </w:rPr>
        <w:t>高校宣传思想工作的引领作用及其实现路径</w:t>
      </w:r>
    </w:p>
    <w:p w:rsidR="004B107A" w:rsidRDefault="004B107A" w:rsidP="004B107A">
      <w:pPr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校园文化引领与建设研究</w:t>
      </w:r>
    </w:p>
    <w:p w:rsidR="004B107A" w:rsidRPr="004147C1" w:rsidRDefault="004B107A" w:rsidP="004B107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高校思政队伍意识形态能力培养研究</w:t>
      </w:r>
    </w:p>
    <w:p w:rsidR="004B107A" w:rsidRPr="005A64E7" w:rsidRDefault="004B107A" w:rsidP="005A64E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 w:rsidRPr="005A64E7">
        <w:rPr>
          <w:rFonts w:ascii="黑体" w:eastAsia="黑体" w:hAnsi="黑体" w:cs="黑体" w:hint="eastAsia"/>
          <w:sz w:val="32"/>
          <w:szCs w:val="32"/>
        </w:rPr>
        <w:t>安全稳定工作</w:t>
      </w:r>
    </w:p>
    <w:p w:rsidR="004B107A" w:rsidRPr="00B74E54" w:rsidRDefault="004B107A" w:rsidP="004B107A">
      <w:pPr>
        <w:rPr>
          <w:rFonts w:ascii="仿宋_gb2312" w:eastAsia="仿宋_gb2312" w:hAnsi="宋体"/>
          <w:b/>
          <w:sz w:val="32"/>
          <w:szCs w:val="32"/>
        </w:rPr>
      </w:pPr>
      <w:r w:rsidRPr="00B74E54">
        <w:rPr>
          <w:rFonts w:ascii="仿宋_gb2312" w:eastAsia="仿宋_gb2312" w:hAnsi="宋体" w:cs="仿宋_gb2312" w:hint="eastAsia"/>
          <w:b/>
          <w:sz w:val="32"/>
          <w:szCs w:val="32"/>
        </w:rPr>
        <w:t>自媒体时代大学生安全教育模式探析</w:t>
      </w:r>
      <w:r w:rsidRPr="004350D5">
        <w:rPr>
          <w:rFonts w:ascii="仿宋_gb2312" w:eastAsia="仿宋_gb2312" w:hAnsi="宋体" w:cs="仿宋_gb2312" w:hint="eastAsia"/>
          <w:b/>
          <w:sz w:val="32"/>
          <w:szCs w:val="32"/>
        </w:rPr>
        <w:t>★</w:t>
      </w:r>
    </w:p>
    <w:p w:rsidR="004B107A" w:rsidRPr="00981F52" w:rsidRDefault="004B107A" w:rsidP="004B107A">
      <w:pPr>
        <w:rPr>
          <w:rFonts w:ascii="仿宋_gb2312" w:eastAsia="仿宋_gb2312" w:hAnsi="宋体"/>
          <w:sz w:val="32"/>
          <w:szCs w:val="32"/>
        </w:rPr>
      </w:pPr>
      <w:r w:rsidRPr="00981F52">
        <w:rPr>
          <w:rFonts w:ascii="仿宋_gb2312" w:eastAsia="仿宋_gb2312" w:hAnsi="宋体" w:cs="仿宋_gb2312" w:hint="eastAsia"/>
          <w:sz w:val="32"/>
          <w:szCs w:val="32"/>
        </w:rPr>
        <w:t>试论新时期校园安保队伍的建设</w:t>
      </w:r>
    </w:p>
    <w:p w:rsidR="004B107A" w:rsidRPr="00981F52" w:rsidRDefault="004B107A" w:rsidP="004B107A">
      <w:pPr>
        <w:rPr>
          <w:rFonts w:ascii="仿宋_gb2312" w:eastAsia="仿宋_gb2312" w:hAnsi="宋体"/>
          <w:sz w:val="32"/>
          <w:szCs w:val="32"/>
        </w:rPr>
      </w:pPr>
      <w:r w:rsidRPr="00981F52">
        <w:rPr>
          <w:rFonts w:ascii="仿宋_gb2312" w:eastAsia="仿宋_gb2312" w:hAnsi="宋体" w:cs="仿宋_gb2312" w:hint="eastAsia"/>
          <w:sz w:val="32"/>
          <w:szCs w:val="32"/>
        </w:rPr>
        <w:t>浅析技防在高校学生公寓管</w:t>
      </w:r>
      <w:bookmarkStart w:id="0" w:name="_GoBack"/>
      <w:bookmarkEnd w:id="0"/>
      <w:r w:rsidRPr="00981F52">
        <w:rPr>
          <w:rFonts w:ascii="仿宋_gb2312" w:eastAsia="仿宋_gb2312" w:hAnsi="宋体" w:cs="仿宋_gb2312" w:hint="eastAsia"/>
          <w:sz w:val="32"/>
          <w:szCs w:val="32"/>
        </w:rPr>
        <w:t>理中的重要性</w:t>
      </w:r>
    </w:p>
    <w:p w:rsidR="004B107A" w:rsidRPr="00981F52" w:rsidRDefault="004B107A" w:rsidP="004B107A">
      <w:pPr>
        <w:rPr>
          <w:rFonts w:ascii="仿宋_gb2312" w:eastAsia="仿宋_gb2312" w:hAnsi="宋体"/>
          <w:sz w:val="32"/>
          <w:szCs w:val="32"/>
        </w:rPr>
      </w:pPr>
      <w:r w:rsidRPr="00981F52">
        <w:rPr>
          <w:rFonts w:ascii="仿宋_gb2312" w:eastAsia="仿宋_gb2312" w:hAnsi="宋体" w:cs="仿宋_gb2312" w:hint="eastAsia"/>
          <w:sz w:val="32"/>
          <w:szCs w:val="32"/>
        </w:rPr>
        <w:t>高校校园宣传阵地的安全风险与对策研究</w:t>
      </w:r>
    </w:p>
    <w:p w:rsidR="004B107A" w:rsidRPr="00981F52" w:rsidRDefault="004B107A" w:rsidP="004B107A">
      <w:pPr>
        <w:rPr>
          <w:rFonts w:ascii="仿宋_gb2312" w:eastAsia="仿宋_gb2312" w:hAnsi="宋体"/>
          <w:sz w:val="32"/>
          <w:szCs w:val="32"/>
        </w:rPr>
      </w:pPr>
      <w:r w:rsidRPr="00981F52">
        <w:rPr>
          <w:rFonts w:ascii="仿宋_gb2312" w:eastAsia="仿宋_gb2312" w:hAnsi="宋体" w:cs="仿宋_gb2312" w:hint="eastAsia"/>
          <w:sz w:val="32"/>
          <w:szCs w:val="32"/>
        </w:rPr>
        <w:t>校园突发事件舆情预警机制研究</w:t>
      </w:r>
    </w:p>
    <w:p w:rsidR="004B107A" w:rsidRPr="00981F52" w:rsidRDefault="004B107A" w:rsidP="004B107A">
      <w:pPr>
        <w:rPr>
          <w:rFonts w:ascii="仿宋_gb2312" w:eastAsia="仿宋_gb2312" w:hAnsi="宋体"/>
          <w:sz w:val="32"/>
          <w:szCs w:val="32"/>
        </w:rPr>
      </w:pPr>
      <w:r w:rsidRPr="00981F52">
        <w:rPr>
          <w:rFonts w:ascii="仿宋_gb2312" w:eastAsia="仿宋_gb2312" w:hAnsi="宋体" w:cs="仿宋_gb2312" w:hint="eastAsia"/>
          <w:sz w:val="32"/>
          <w:szCs w:val="32"/>
        </w:rPr>
        <w:t>新形势下学院安全稳定形势的问题与对策</w:t>
      </w:r>
    </w:p>
    <w:p w:rsidR="004B107A" w:rsidRDefault="004B107A" w:rsidP="004B107A">
      <w:pPr>
        <w:rPr>
          <w:rFonts w:ascii="仿宋_gb2312" w:eastAsia="仿宋_gb2312" w:hAnsi="宋体"/>
          <w:sz w:val="32"/>
          <w:szCs w:val="32"/>
        </w:rPr>
      </w:pPr>
      <w:r w:rsidRPr="00981F52">
        <w:rPr>
          <w:rFonts w:ascii="仿宋_gb2312" w:eastAsia="仿宋_gb2312" w:hAnsi="宋体" w:cs="仿宋_gb2312" w:hint="eastAsia"/>
          <w:sz w:val="32"/>
          <w:szCs w:val="32"/>
        </w:rPr>
        <w:t>“微时代”大学生安全教育接受机制构建研究</w:t>
      </w:r>
    </w:p>
    <w:p w:rsidR="004B107A" w:rsidRPr="00981F52" w:rsidRDefault="004B107A" w:rsidP="004B107A">
      <w:pPr>
        <w:rPr>
          <w:rFonts w:ascii="仿宋_gb2312" w:eastAsia="仿宋_gb2312" w:hAnsi="宋体"/>
          <w:sz w:val="32"/>
          <w:szCs w:val="32"/>
        </w:rPr>
      </w:pPr>
    </w:p>
    <w:p w:rsidR="004B107A" w:rsidRPr="000C6047" w:rsidRDefault="004B107A" w:rsidP="004B107A">
      <w:pPr>
        <w:rPr>
          <w:rFonts w:ascii="仿宋_gb2312" w:eastAsia="仿宋_gb2312"/>
          <w:color w:val="FF0000"/>
          <w:sz w:val="32"/>
          <w:szCs w:val="32"/>
        </w:rPr>
      </w:pPr>
      <w:r w:rsidRPr="000C6047">
        <w:rPr>
          <w:rFonts w:ascii="仿宋_gb2312" w:eastAsia="仿宋_gb2312" w:hAnsi="仿宋" w:cs="仿宋_gb2312" w:hint="eastAsia"/>
          <w:color w:val="FF0000"/>
          <w:sz w:val="32"/>
          <w:szCs w:val="32"/>
        </w:rPr>
        <w:t>（带</w:t>
      </w:r>
      <w:r w:rsidRPr="000C6047">
        <w:rPr>
          <w:rFonts w:ascii="仿宋_gb2312" w:eastAsia="仿宋_gb2312" w:cs="仿宋_gb2312" w:hint="eastAsia"/>
          <w:color w:val="FF0000"/>
          <w:sz w:val="32"/>
          <w:szCs w:val="32"/>
        </w:rPr>
        <w:t>★号为党委重点课题参考目录，其他为一般课题参考目录。可自拟题目，自拟课题只作为一般课题立项。）</w:t>
      </w:r>
    </w:p>
    <w:p w:rsidR="008618FC" w:rsidRDefault="008618FC"/>
    <w:sectPr w:rsidR="008618FC" w:rsidSect="00861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B26" w:rsidRDefault="00855B26" w:rsidP="004B107A">
      <w:r>
        <w:separator/>
      </w:r>
    </w:p>
  </w:endnote>
  <w:endnote w:type="continuationSeparator" w:id="0">
    <w:p w:rsidR="00855B26" w:rsidRDefault="00855B26" w:rsidP="004B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B26" w:rsidRDefault="00855B26" w:rsidP="004B107A">
      <w:r>
        <w:separator/>
      </w:r>
    </w:p>
  </w:footnote>
  <w:footnote w:type="continuationSeparator" w:id="0">
    <w:p w:rsidR="00855B26" w:rsidRDefault="00855B26" w:rsidP="004B1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451B5"/>
    <w:multiLevelType w:val="hybridMultilevel"/>
    <w:tmpl w:val="6F741A5E"/>
    <w:lvl w:ilvl="0" w:tplc="C638100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107A"/>
    <w:rsid w:val="000F5D54"/>
    <w:rsid w:val="0015349F"/>
    <w:rsid w:val="00191D20"/>
    <w:rsid w:val="00447142"/>
    <w:rsid w:val="004B107A"/>
    <w:rsid w:val="00564620"/>
    <w:rsid w:val="005A64E7"/>
    <w:rsid w:val="007271AE"/>
    <w:rsid w:val="00855B26"/>
    <w:rsid w:val="008618FC"/>
    <w:rsid w:val="00BB6F6B"/>
    <w:rsid w:val="00C731B1"/>
    <w:rsid w:val="00CF6DAA"/>
    <w:rsid w:val="00F91D36"/>
    <w:rsid w:val="00FD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C0C980"/>
  <w15:docId w15:val="{7A82D0E6-DBB3-4C30-B65C-5FD9A7BD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0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10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1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10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usq</dc:creator>
  <cp:keywords/>
  <dc:description/>
  <cp:lastModifiedBy>User</cp:lastModifiedBy>
  <cp:revision>3</cp:revision>
  <dcterms:created xsi:type="dcterms:W3CDTF">2018-03-26T07:54:00Z</dcterms:created>
  <dcterms:modified xsi:type="dcterms:W3CDTF">2018-03-31T02:13:00Z</dcterms:modified>
</cp:coreProperties>
</file>